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754367" w:rsidR="00D56B0A" w:rsidP="00D56B0A" w:rsidRDefault="00D56B0A" w14:paraId="7033697F" w14:textId="77777777">
      <w:pPr>
        <w:spacing w:after="0" w:line="240" w:lineRule="auto"/>
        <w:jc w:val="center"/>
        <w:rPr>
          <w:rFonts w:cs="Times New Roman"/>
          <w:b/>
          <w:sz w:val="36"/>
          <w:szCs w:val="36"/>
          <w:lang w:val="en-US"/>
        </w:rPr>
      </w:pPr>
      <w:r w:rsidRPr="00B1346C">
        <w:rPr>
          <w:rFonts w:cs="Times New Roman"/>
          <w:b/>
          <w:sz w:val="36"/>
          <w:szCs w:val="36"/>
        </w:rPr>
        <w:t>Template for Evidence</w:t>
      </w:r>
      <w:r>
        <w:rPr>
          <w:rFonts w:cs="Times New Roman"/>
          <w:b/>
          <w:sz w:val="36"/>
          <w:szCs w:val="36"/>
          <w:lang w:val="en-US"/>
        </w:rPr>
        <w:t>(s)</w:t>
      </w:r>
    </w:p>
    <w:p w:rsidRPr="00546839" w:rsidR="00D56B0A" w:rsidP="00D56B0A" w:rsidRDefault="00D56B0A" w14:paraId="7F6320BF" w14:textId="77777777">
      <w:pPr>
        <w:spacing w:after="0" w:line="240" w:lineRule="auto"/>
        <w:jc w:val="center"/>
        <w:rPr>
          <w:sz w:val="28"/>
          <w:szCs w:val="28"/>
        </w:rPr>
      </w:pPr>
      <w:r w:rsidRPr="00B1346C">
        <w:rPr>
          <w:rFonts w:cs="Times New Roman"/>
          <w:b/>
          <w:sz w:val="36"/>
          <w:szCs w:val="36"/>
        </w:rPr>
        <w:t>UI GreenMetric Questionnaire</w:t>
      </w:r>
    </w:p>
    <w:p w:rsidR="00EF7EF0" w:rsidP="00EF7EF0" w:rsidRDefault="00EF7EF0" w14:paraId="18EC4A15" w14:textId="77777777">
      <w:pPr>
        <w:spacing w:after="0" w:line="240" w:lineRule="auto"/>
        <w:jc w:val="center"/>
      </w:pPr>
    </w:p>
    <w:p w:rsidR="00FF5D08" w:rsidP="00FF5D08" w:rsidRDefault="00FF5D08" w14:paraId="190729B5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University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FF5D08" w:rsidP="00FF5D08" w:rsidRDefault="00FF5D08" w14:paraId="42D7C019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Country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...</w:t>
      </w:r>
    </w:p>
    <w:p w:rsidR="00FF5D08" w:rsidP="00FF5D08" w:rsidRDefault="00FF5D08" w14:paraId="69F15386" w14:textId="77777777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Web Address</w:t>
      </w:r>
      <w:r>
        <w:rPr>
          <w:rFonts w:cstheme="minorHAnsi"/>
        </w:rPr>
        <w:tab/>
      </w:r>
      <w:r>
        <w:rPr>
          <w:rFonts w:cstheme="minorHAnsi"/>
        </w:rPr>
        <w:t>:</w:t>
      </w:r>
      <w:r>
        <w:rPr>
          <w:rFonts w:cstheme="minorHAnsi"/>
        </w:rPr>
        <w:tab/>
      </w:r>
      <w:r>
        <w:rPr>
          <w:rFonts w:cstheme="minorHAnsi"/>
        </w:rPr>
        <w:t>…</w:t>
      </w:r>
    </w:p>
    <w:p w:rsidR="00FF5D08" w:rsidP="00FF5D08" w:rsidRDefault="00FF5D08" w14:paraId="6A1E30B7" w14:textId="77777777">
      <w:pPr>
        <w:spacing w:after="0" w:line="240" w:lineRule="auto"/>
        <w:rPr>
          <w:rFonts w:cstheme="minorHAnsi"/>
        </w:rPr>
      </w:pPr>
    </w:p>
    <w:p w:rsidR="00FF5D08" w:rsidP="00FF5D08" w:rsidRDefault="00FF5D08" w14:paraId="233FD20C" w14:textId="77777777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>[3] Waste (WS)</w:t>
      </w:r>
    </w:p>
    <w:p w:rsidR="00FF5D08" w:rsidP="00FF5D08" w:rsidRDefault="00FF5D08" w14:paraId="6269C99C" w14:textId="25400F3A">
      <w:pPr>
        <w:spacing w:after="0" w:line="240" w:lineRule="auto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1D1D2E" wp14:editId="680BBC34">
                <wp:simplePos x="0" y="0"/>
                <wp:positionH relativeFrom="column">
                  <wp:posOffset>5433060</wp:posOffset>
                </wp:positionH>
                <wp:positionV relativeFrom="paragraph">
                  <wp:posOffset>27940</wp:posOffset>
                </wp:positionV>
                <wp:extent cx="819150" cy="332105"/>
                <wp:effectExtent l="0" t="0" r="19050" b="1079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314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5D08" w:rsidP="00FF5D08" w:rsidRDefault="00FF5D08" w14:paraId="64CC9F46" w14:textId="7777777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04396429">
              <v:shapetype id="_x0000_t202" coordsize="21600,21600" o:spt="202" path="m,l,21600r21600,l21600,xe" w14:anchorId="2D1D1D2E">
                <v:stroke joinstyle="miter"/>
                <v:path gradientshapeok="t" o:connecttype="rect"/>
              </v:shapetype>
              <v:shape id="Text Box 80" style="position:absolute;margin-left:427.8pt;margin-top:2.2pt;width:64.5pt;height:26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01]" strokecolor="#9bbb59 [3206]" strokeweight="2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">
                <v:textbox>
                  <w:txbxContent>
                    <w:p w:rsidR="00FF5D08" w:rsidP="00FF5D08" w:rsidRDefault="00FF5D08" w14:paraId="46B593B3" w14:textId="77777777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SAMPLE</w:t>
                      </w:r>
                    </w:p>
                  </w:txbxContent>
                </v:textbox>
              </v:shape>
            </w:pict>
          </mc:Fallback>
        </mc:AlternateContent>
      </w:r>
    </w:p>
    <w:p w:rsidR="00FF5D08" w:rsidP="754691B9" w:rsidRDefault="00FF5D08" w14:paraId="0F6848CE" w14:textId="0F6621C6">
      <w:pPr>
        <w:spacing w:after="0" w:line="240" w:lineRule="auto"/>
        <w:rPr>
          <w:rFonts w:cs="Calibri" w:cstheme="minorAscii"/>
          <w:b w:val="1"/>
          <w:bCs w:val="1"/>
        </w:rPr>
      </w:pPr>
      <w:r w:rsidRPr="754691B9" w:rsidR="00FF5D08">
        <w:rPr>
          <w:rFonts w:cs="Calibri" w:cstheme="minorAscii"/>
          <w:b w:val="1"/>
          <w:bCs w:val="1"/>
        </w:rPr>
        <w:t>[3.</w:t>
      </w:r>
      <w:r w:rsidRPr="754691B9" w:rsidR="65B2FFCE">
        <w:rPr>
          <w:rFonts w:cs="Calibri" w:cstheme="minorAscii"/>
          <w:b w:val="1"/>
          <w:bCs w:val="1"/>
        </w:rPr>
        <w:t>16</w:t>
      </w:r>
      <w:r w:rsidRPr="754691B9" w:rsidR="00FF5D08">
        <w:rPr>
          <w:rFonts w:cs="Calibri" w:cstheme="minorAscii"/>
          <w:b w:val="1"/>
          <w:bCs w:val="1"/>
        </w:rPr>
        <w:t xml:space="preserve">] </w:t>
      </w:r>
      <w:r w:rsidRPr="754691B9" w:rsidR="00FF5D08">
        <w:rPr>
          <w:rFonts w:cs="Calibri" w:cstheme="minorAscii"/>
          <w:b w:val="1"/>
          <w:bCs w:val="1"/>
        </w:rPr>
        <w:t>Toxic</w:t>
      </w:r>
      <w:r w:rsidRPr="754691B9" w:rsidR="00FF5D08">
        <w:rPr>
          <w:rFonts w:cs="Calibri" w:cstheme="minorAscii"/>
          <w:b w:val="1"/>
          <w:bCs w:val="1"/>
        </w:rPr>
        <w:t xml:space="preserve"> </w:t>
      </w:r>
      <w:r w:rsidRPr="754691B9" w:rsidR="00FF5D08">
        <w:rPr>
          <w:rFonts w:cs="Calibri" w:cstheme="minorAscii"/>
          <w:b w:val="1"/>
          <w:bCs w:val="1"/>
        </w:rPr>
        <w:t>Waste</w:t>
      </w:r>
      <w:r w:rsidRPr="754691B9" w:rsidR="00FF5D08">
        <w:rPr>
          <w:rFonts w:cs="Calibri" w:cstheme="minorAscii"/>
          <w:b w:val="1"/>
          <w:bCs w:val="1"/>
        </w:rPr>
        <w:t xml:space="preserve"> </w:t>
      </w:r>
      <w:r w:rsidRPr="754691B9" w:rsidR="00FF5D08">
        <w:rPr>
          <w:rFonts w:cs="Calibri" w:cstheme="minorAscii"/>
          <w:b w:val="1"/>
          <w:bCs w:val="1"/>
        </w:rPr>
        <w:t>Treatment</w:t>
      </w:r>
      <w:r w:rsidRPr="754691B9" w:rsidR="32299ED5">
        <w:rPr>
          <w:rFonts w:cs="Calibri" w:cstheme="minorAscii"/>
          <w:b w:val="1"/>
          <w:bCs w:val="1"/>
        </w:rPr>
        <w:t xml:space="preserve"> (WS.5)</w:t>
      </w:r>
    </w:p>
    <w:p w:rsidR="00FF5D08" w:rsidP="00FF5D08" w:rsidRDefault="00FF5D08" w14:paraId="2EBDC63A" w14:textId="77777777">
      <w:pPr>
        <w:spacing w:after="0" w:line="240" w:lineRule="auto"/>
        <w:rPr>
          <w:rFonts w:cstheme="minorHAnsi"/>
          <w:b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4968"/>
        <w:gridCol w:w="5112"/>
      </w:tblGrid>
      <w:tr w:rsidR="00FF5D08" w:rsidTr="00FF5D08" w14:paraId="55C62F67" w14:textId="77777777">
        <w:tc>
          <w:tcPr>
            <w:tcW w:w="496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="00FF5D08" w:rsidRDefault="00FF5D08" w14:paraId="416A6C2C" w14:textId="47BB60C3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50F535F1" wp14:editId="47BD643D">
                  <wp:extent cx="2771775" cy="30003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13" t="17171" r="39066" b="70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="00FF5D08" w:rsidRDefault="00FF5D08" w14:paraId="2AC4AA4E" w14:textId="7D4D42FC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6A233C49" wp14:editId="27AB9A5A">
                  <wp:extent cx="3000375" cy="3000375"/>
                  <wp:effectExtent l="0" t="0" r="952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5D08" w:rsidTr="00FF5D08" w14:paraId="612E929D" w14:textId="77777777">
        <w:tc>
          <w:tcPr>
            <w:tcW w:w="496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="00FF5D08" w:rsidRDefault="00FF5D08" w14:paraId="2F155DAF" w14:textId="77777777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noProof/>
                <w:lang w:eastAsia="id-ID"/>
              </w:rPr>
              <w:t xml:space="preserve">Example of </w:t>
            </w:r>
            <w:r>
              <w:rPr>
                <w:rFonts w:cstheme="minorHAnsi"/>
              </w:rPr>
              <w:t>Toxic Waste Treatment</w:t>
            </w:r>
            <w:r>
              <w:rPr>
                <w:rFonts w:cstheme="minorHAnsi"/>
                <w:b/>
              </w:rPr>
              <w:t xml:space="preserve"> </w:t>
            </w:r>
            <w:r>
              <w:rPr>
                <w:rFonts w:cstheme="minorHAnsi"/>
                <w:noProof/>
                <w:lang w:eastAsia="id-ID"/>
              </w:rPr>
              <w:t>(</w:t>
            </w:r>
            <w:r>
              <w:rPr>
                <w:rFonts w:cstheme="minorHAnsi"/>
              </w:rPr>
              <w:t>Mahidol University, Thailand)</w:t>
            </w:r>
          </w:p>
        </w:tc>
        <w:tc>
          <w:tcPr>
            <w:tcW w:w="511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="00FF5D08" w:rsidRDefault="00FF5D08" w14:paraId="61B7BF31" w14:textId="77777777">
            <w:pPr>
              <w:pStyle w:val="Default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noProof/>
                <w:sz w:val="22"/>
                <w:szCs w:val="22"/>
                <w:lang w:eastAsia="id-ID"/>
              </w:rPr>
              <w:t xml:space="preserve">Example of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Toxic Waste Treatment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(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Università di Bologna, Italy)</w:t>
            </w:r>
          </w:p>
        </w:tc>
      </w:tr>
    </w:tbl>
    <w:p w:rsidR="00FF5D08" w:rsidP="00FF5D08" w:rsidRDefault="00FF5D08" w14:paraId="52BB8CBE" w14:textId="77777777">
      <w:pPr>
        <w:spacing w:after="0" w:line="240" w:lineRule="auto"/>
        <w:rPr>
          <w:rFonts w:cstheme="minorHAnsi"/>
        </w:rPr>
      </w:pPr>
    </w:p>
    <w:p w:rsidR="00FF5D08" w:rsidP="00FF5D08" w:rsidRDefault="00FF5D08" w14:paraId="00132A99" w14:textId="77777777">
      <w:pPr>
        <w:spacing w:after="0" w:line="240" w:lineRule="auto"/>
        <w:rPr>
          <w:rFonts w:cstheme="minorHAnsi"/>
        </w:rPr>
      </w:pPr>
      <w:r>
        <w:rPr>
          <w:rFonts w:cstheme="minorHAnsi"/>
          <w:b/>
        </w:rPr>
        <w:t>Description:</w:t>
      </w:r>
    </w:p>
    <w:p w:rsidR="00FF5D08" w:rsidP="00FF5D08" w:rsidRDefault="00FF5D08" w14:paraId="7A55CD53" w14:textId="77777777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t>(</w:t>
      </w:r>
      <w:r>
        <w:rPr>
          <w:rFonts w:cstheme="minorHAnsi"/>
          <w:i/>
        </w:rPr>
        <w:t>Please describe the program to treat toxic waste on your campus. The following is an example of the description. You can describe more related items if needed</w:t>
      </w:r>
      <w:r>
        <w:rPr>
          <w:rFonts w:cstheme="minorHAnsi"/>
        </w:rPr>
        <w:t>.)</w:t>
      </w:r>
    </w:p>
    <w:p w:rsidR="00FF5D08" w:rsidP="00FF5D08" w:rsidRDefault="00FF5D08" w14:paraId="48B2EDA0" w14:textId="77777777">
      <w:pPr>
        <w:spacing w:after="0" w:line="240" w:lineRule="auto"/>
        <w:rPr>
          <w:rFonts w:cstheme="minorHAnsi"/>
          <w:b/>
        </w:rPr>
      </w:pPr>
    </w:p>
    <w:p w:rsidR="00FF5D08" w:rsidP="00FF5D08" w:rsidRDefault="00FF5D08" w14:paraId="13530026" w14:textId="7777777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Management of (solid/liquid/gaseous) hazardous waste is directed by Nu.Te.R. (Waste Technical Team) in 41 Local Units spread out in all the University districts and cities. Every local unit is provided with: </w:t>
      </w:r>
    </w:p>
    <w:p w:rsidR="00FF5D08" w:rsidP="00FF5D08" w:rsidRDefault="00FF5D08" w14:paraId="7239704B" w14:textId="77777777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30" w:line="240" w:lineRule="auto"/>
        <w:ind w:left="360"/>
        <w:jc w:val="both"/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a </w:t>
      </w:r>
      <w:r>
        <w:rPr>
          <w:rFonts w:cstheme="minorHAnsi"/>
          <w:i/>
          <w:iCs/>
          <w:color w:val="000000"/>
        </w:rPr>
        <w:t xml:space="preserve">Temporary Waste Storage </w:t>
      </w:r>
      <w:r>
        <w:rPr>
          <w:rFonts w:cstheme="minorHAnsi"/>
          <w:color w:val="000000"/>
        </w:rPr>
        <w:t xml:space="preserve">(figure 1) to safely store the Hazardous Waste received from the labs where they are originated until they are picked up from the authorized Company; </w:t>
      </w:r>
    </w:p>
    <w:p w:rsidR="00FF5D08" w:rsidP="00FF5D08" w:rsidRDefault="00FF5D08" w14:paraId="2095D9D2" w14:textId="77777777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120" w:line="240" w:lineRule="auto"/>
        <w:ind w:left="360"/>
        <w:jc w:val="both"/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1-3 trained Technicians, who give instruction for waste packaging and labeling and fill documents to comply with national and international regulations. </w:t>
      </w:r>
    </w:p>
    <w:p w:rsidR="00EF7EF0" w:rsidP="00FF5D08" w:rsidRDefault="00FF5D08" w14:paraId="4AAA0D26" w14:textId="531EEB71">
      <w:pPr>
        <w:spacing w:after="0" w:line="240" w:lineRule="auto"/>
        <w:rPr>
          <w:rFonts w:cstheme="minorHAnsi"/>
          <w:color w:val="000000"/>
        </w:rPr>
      </w:pPr>
      <w:r>
        <w:rPr>
          <w:rFonts w:cstheme="minorHAnsi"/>
          <w:color w:val="000000"/>
        </w:rPr>
        <w:t>Specific typology of hazardous waste like WEEE is sent to recycling plants. Furthermore, a center for disused WEEE repair is starting at the Engineering Department of Civil, Chemical, Environmental &amp; Materials Engineering (ref. Prof. Alessandra Bonoli).</w:t>
      </w:r>
    </w:p>
    <w:p w:rsidR="000348E2" w:rsidP="00FF5D08" w:rsidRDefault="000348E2" w14:paraId="643B29C3" w14:textId="4CBE0444">
      <w:pPr>
        <w:spacing w:after="0" w:line="240" w:lineRule="auto"/>
        <w:rPr>
          <w:rFonts w:cstheme="minorHAnsi"/>
          <w:color w:val="000000"/>
        </w:rPr>
      </w:pPr>
    </w:p>
    <w:p w:rsidR="000348E2" w:rsidP="00FF5D08" w:rsidRDefault="007F0663" w14:paraId="30B68A28" w14:textId="5EA0AED1">
      <w:pPr>
        <w:spacing w:after="0" w:line="240" w:lineRule="auto"/>
      </w:pPr>
      <w:r w:rsidRPr="007F0663">
        <w:rPr>
          <w:b/>
        </w:rPr>
        <w:t>Additional evidence link (i.e., for videos, more images, or other files that are not included in this file):</w:t>
      </w:r>
    </w:p>
    <w:p w:rsidRPr="004B5D2B" w:rsidR="004B5D2B" w:rsidP="00546839" w:rsidRDefault="004B5D2B" w14:paraId="78C74637" w14:textId="77777777">
      <w:pPr>
        <w:spacing w:after="0" w:line="240" w:lineRule="auto"/>
        <w:rPr>
          <w:lang w:val="en-US"/>
        </w:rPr>
      </w:pPr>
    </w:p>
    <w:sectPr w:rsidRPr="004B5D2B" w:rsidR="004B5D2B" w:rsidSect="001C3C3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orient="portrait" w:code="9"/>
      <w:pgMar w:top="1560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B22A8" w:rsidP="00877BF9" w:rsidRDefault="003B22A8" w14:paraId="59911384" w14:textId="77777777">
      <w:pPr>
        <w:spacing w:after="0" w:line="240" w:lineRule="auto"/>
      </w:pPr>
      <w:r>
        <w:separator/>
      </w:r>
    </w:p>
  </w:endnote>
  <w:endnote w:type="continuationSeparator" w:id="0">
    <w:p w:rsidR="003B22A8" w:rsidP="00877BF9" w:rsidRDefault="003B22A8" w14:paraId="681CEDF4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8427C" w:rsidRDefault="00B8427C" w14:paraId="7E362EF3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8427C" w:rsidRDefault="00B8427C" w14:paraId="3DA7D0E9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8427C" w:rsidRDefault="00B8427C" w14:paraId="276EDF39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B22A8" w:rsidP="00877BF9" w:rsidRDefault="003B22A8" w14:paraId="3E171260" w14:textId="77777777">
      <w:pPr>
        <w:spacing w:after="0" w:line="240" w:lineRule="auto"/>
      </w:pPr>
      <w:r>
        <w:separator/>
      </w:r>
    </w:p>
  </w:footnote>
  <w:footnote w:type="continuationSeparator" w:id="0">
    <w:p w:rsidR="003B22A8" w:rsidP="00877BF9" w:rsidRDefault="003B22A8" w14:paraId="337F019F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8427C" w:rsidRDefault="00B8427C" w14:paraId="4C890177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877BF9" w:rsidRDefault="00B8427C" w14:paraId="7FED267D" w14:textId="354158BE">
    <w:pPr>
      <w:pStyle w:val="Header"/>
    </w:pPr>
    <w:r w:rsidRPr="00877BF9"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5FB08B0A" wp14:editId="0166482C">
          <wp:simplePos x="0" y="0"/>
          <wp:positionH relativeFrom="column">
            <wp:posOffset>5092700</wp:posOffset>
          </wp:positionH>
          <wp:positionV relativeFrom="paragraph">
            <wp:posOffset>-316865</wp:posOffset>
          </wp:positionV>
          <wp:extent cx="1099820" cy="810260"/>
          <wp:effectExtent l="0" t="0" r="5080" b="8890"/>
          <wp:wrapNone/>
          <wp:docPr id="7" name="Gambar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GreenMetric-PC\AppData\Local\Microsoft\Windows\INetCache\Content.Word\logo_gm_small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99820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B21AA">
      <w:rPr>
        <w:noProof/>
        <w:lang w:val="en-U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30D0B3C" wp14:editId="26F6508F">
              <wp:simplePos x="0" y="0"/>
              <wp:positionH relativeFrom="column">
                <wp:posOffset>19685</wp:posOffset>
              </wp:positionH>
              <wp:positionV relativeFrom="paragraph">
                <wp:posOffset>-202565</wp:posOffset>
              </wp:positionV>
              <wp:extent cx="1238250" cy="638175"/>
              <wp:effectExtent l="0" t="0" r="0" b="9525"/>
              <wp:wrapNone/>
              <wp:docPr id="6" name="Persegi Panjang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238250" cy="638175"/>
                      </a:xfrm>
                      <a:prstGeom prst="rect">
                        <a:avLst/>
                      </a:prstGeom>
                      <a:ln>
                        <a:solidFill>
                          <a:srgbClr val="92D050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B1346C" w:rsidR="00877BF9" w:rsidP="00877BF9" w:rsidRDefault="00877BF9" w14:paraId="41D51CF1" w14:textId="77777777">
                          <w:pPr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 w:rsidRPr="00B1346C">
                            <w:rPr>
                              <w:rFonts w:ascii="Times New Roman" w:hAnsi="Times New Roman" w:cs="Times New Roman"/>
                              <w:color w:val="000000" w:themeColor="text1"/>
                              <w:lang w:val="en-US"/>
                            </w:rPr>
                            <w:t>Put your university logo here</w:t>
                          </w:r>
                        </w:p>
                        <w:p w:rsidRPr="00B1346C" w:rsidR="00877BF9" w:rsidP="00877BF9" w:rsidRDefault="00877BF9" w14:paraId="27C42B69" w14:textId="77777777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 w14:anchorId="0E1D90EC">
            <v:rect id="Persegi Panjang 2" style="position:absolute;margin-left:1.55pt;margin-top:-15.95pt;width:97.5pt;height:50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spid="_x0000_s1027" fillcolor="white [3201]" strokecolor="#92d050" strokeweight="2pt" w14:anchorId="730D0B3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">
              <v:path arrowok="t"/>
              <v:textbox>
                <w:txbxContent>
                  <w:p w:rsidRPr="00B1346C" w:rsidR="00877BF9" w:rsidP="00877BF9" w:rsidRDefault="00877BF9" w14:paraId="100584F7" w14:textId="77777777">
                    <w:pPr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r w:rsidRPr="00B1346C">
                      <w:rPr>
                        <w:rFonts w:ascii="Times New Roman" w:hAnsi="Times New Roman" w:cs="Times New Roman"/>
                        <w:color w:val="000000" w:themeColor="text1"/>
                        <w:lang w:val="en-US"/>
                      </w:rPr>
                      <w:t>Put your university logo here</w:t>
                    </w:r>
                  </w:p>
                  <w:p w:rsidRPr="00B1346C" w:rsidR="00877BF9" w:rsidP="00877BF9" w:rsidRDefault="00877BF9" w14:paraId="672A6659" w14:textId="77777777">
                    <w:pPr>
                      <w:jc w:val="center"/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B8427C" w:rsidRDefault="00B8427C" w14:paraId="1181D819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B27F70"/>
    <w:multiLevelType w:val="hybridMultilevel"/>
    <w:tmpl w:val="5F523C7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trackRevisions w:val="false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6839"/>
    <w:rsid w:val="000348E2"/>
    <w:rsid w:val="000505D3"/>
    <w:rsid w:val="000B6F8B"/>
    <w:rsid w:val="0019077B"/>
    <w:rsid w:val="001C3C3A"/>
    <w:rsid w:val="0020293D"/>
    <w:rsid w:val="00203EAA"/>
    <w:rsid w:val="00215D08"/>
    <w:rsid w:val="002312C5"/>
    <w:rsid w:val="002764F6"/>
    <w:rsid w:val="00331B0C"/>
    <w:rsid w:val="003B22A8"/>
    <w:rsid w:val="003E3DF4"/>
    <w:rsid w:val="00430A7A"/>
    <w:rsid w:val="004B5D2B"/>
    <w:rsid w:val="00546839"/>
    <w:rsid w:val="005B21AA"/>
    <w:rsid w:val="005F3B9E"/>
    <w:rsid w:val="00682AC9"/>
    <w:rsid w:val="00687F91"/>
    <w:rsid w:val="006E56F6"/>
    <w:rsid w:val="007E3349"/>
    <w:rsid w:val="007F0663"/>
    <w:rsid w:val="00845E7D"/>
    <w:rsid w:val="00877BF9"/>
    <w:rsid w:val="008B07F2"/>
    <w:rsid w:val="0094452B"/>
    <w:rsid w:val="00944979"/>
    <w:rsid w:val="00947D18"/>
    <w:rsid w:val="00994A7B"/>
    <w:rsid w:val="00A0459B"/>
    <w:rsid w:val="00A155BF"/>
    <w:rsid w:val="00A208B3"/>
    <w:rsid w:val="00B5290D"/>
    <w:rsid w:val="00B74884"/>
    <w:rsid w:val="00B8427C"/>
    <w:rsid w:val="00BB1670"/>
    <w:rsid w:val="00C464A5"/>
    <w:rsid w:val="00D43AC8"/>
    <w:rsid w:val="00D56B0A"/>
    <w:rsid w:val="00D75912"/>
    <w:rsid w:val="00D93E8C"/>
    <w:rsid w:val="00DB6CFC"/>
    <w:rsid w:val="00EF62AE"/>
    <w:rsid w:val="00EF7EF0"/>
    <w:rsid w:val="00F041F8"/>
    <w:rsid w:val="00F8640C"/>
    <w:rsid w:val="00F97921"/>
    <w:rsid w:val="00FB630F"/>
    <w:rsid w:val="00FF5D08"/>
    <w:rsid w:val="32299ED5"/>
    <w:rsid w:val="65B2FFCE"/>
    <w:rsid w:val="754691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56C73D2"/>
  <w15:docId w15:val="{B5268EEF-8CF2-4E82-B104-8E1FC81C3CDD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430A7A"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68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46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54683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77BF9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877BF9"/>
  </w:style>
  <w:style w:type="paragraph" w:styleId="Footer">
    <w:name w:val="footer"/>
    <w:basedOn w:val="Normal"/>
    <w:link w:val="FooterChar"/>
    <w:uiPriority w:val="99"/>
    <w:unhideWhenUsed/>
    <w:rsid w:val="00877BF9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877BF9"/>
  </w:style>
  <w:style w:type="character" w:styleId="Hyperlink">
    <w:name w:val="Hyperlink"/>
    <w:basedOn w:val="DefaultParagraphFont"/>
    <w:uiPriority w:val="99"/>
    <w:semiHidden/>
    <w:unhideWhenUsed/>
    <w:rsid w:val="001C3C3A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FF5D08"/>
    <w:pPr>
      <w:ind w:left="720"/>
      <w:contextualSpacing/>
    </w:pPr>
  </w:style>
  <w:style w:type="paragraph" w:styleId="Default" w:customStyle="1">
    <w:name w:val="Default"/>
    <w:rsid w:val="00FF5D0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458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png" Id="rId8" /><Relationship Type="http://schemas.openxmlformats.org/officeDocument/2006/relationships/header" Target="header3.xml" Id="rId13" /><Relationship Type="http://schemas.openxmlformats.org/officeDocument/2006/relationships/settings" Target="settings.xml" Id="rId3" /><Relationship Type="http://schemas.openxmlformats.org/officeDocument/2006/relationships/image" Target="media/image1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theme" Target="theme/theme1.xml" Id="rId16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er" Target="footer1.xml" Id="rId11" /><Relationship Type="http://schemas.openxmlformats.org/officeDocument/2006/relationships/footnotes" Target="footnotes.xml" Id="rId5" /><Relationship Type="http://schemas.openxmlformats.org/officeDocument/2006/relationships/fontTable" Target="fontTable.xml" Id="rId15" /><Relationship Type="http://schemas.openxmlformats.org/officeDocument/2006/relationships/header" Target="header2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footer" Target="footer3.xml" Id="rId14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home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ismail - [2010]</dc:creator>
  <lastModifiedBy>green ui</lastModifiedBy>
  <revision>10</revision>
  <dcterms:created xsi:type="dcterms:W3CDTF">2017-05-24T01:48:00.0000000Z</dcterms:created>
  <dcterms:modified xsi:type="dcterms:W3CDTF">2025-05-16T03:52:10.4734190Z</dcterms:modified>
</coreProperties>
</file>