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http://schemas.openxmlformats.org/wordprocessingml/2006/main" xmlns:mc="http://schemas.openxmlformats.org/markup-compatibility/2006"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754367" w:rsidR="0020526D" w:rsidP="0020526D" w:rsidRDefault="0020526D" w14:paraId="26BB273B" w14:textId="77777777">
      <w:pPr>
        <w:spacing w:after="0" w:line="240" w:lineRule="auto"/>
        <w:jc w:val="center"/>
        <w:rPr>
          <w:rFonts w:cs="Times New Roman"/>
          <w:b/>
          <w:sz w:val="36"/>
          <w:szCs w:val="36"/>
          <w:lang w:val="en-US"/>
        </w:rPr>
      </w:pPr>
      <w:r w:rsidRPr="00B1346C">
        <w:rPr>
          <w:rFonts w:cs="Times New Roman"/>
          <w:b/>
          <w:sz w:val="36"/>
          <w:szCs w:val="36"/>
        </w:rPr>
        <w:t>Template for Evidence</w:t>
      </w:r>
      <w:r>
        <w:rPr>
          <w:rFonts w:cs="Times New Roman"/>
          <w:b/>
          <w:sz w:val="36"/>
          <w:szCs w:val="36"/>
          <w:lang w:val="en-US"/>
        </w:rPr>
        <w:t>(s)</w:t>
      </w:r>
    </w:p>
    <w:p w:rsidR="0020526D" w:rsidP="0020526D" w:rsidRDefault="0020526D" w14:paraId="74DCC544" w14:textId="77777777">
      <w:pPr>
        <w:spacing w:after="0" w:line="240" w:lineRule="auto"/>
        <w:jc w:val="center"/>
      </w:pPr>
      <w:r w:rsidRPr="00B1346C">
        <w:rPr>
          <w:rFonts w:cs="Times New Roman"/>
          <w:b/>
          <w:sz w:val="36"/>
          <w:szCs w:val="36"/>
        </w:rPr>
        <w:t>UI GreenMetric Questionnaire</w:t>
      </w:r>
    </w:p>
    <w:p w:rsidR="0020526D" w:rsidP="0020526D" w:rsidRDefault="0020526D" w14:paraId="5488C2CE" w14:textId="77777777">
      <w:pPr>
        <w:tabs>
          <w:tab w:val="left" w:pos="1134"/>
          <w:tab w:val="left" w:pos="1418"/>
        </w:tabs>
        <w:spacing w:after="0" w:line="240" w:lineRule="auto"/>
      </w:pPr>
    </w:p>
    <w:p w:rsidR="001B53BB" w:rsidP="001B53BB" w:rsidRDefault="001B53BB" w14:paraId="70EB9CC7" w14:textId="77777777">
      <w:pPr>
        <w:tabs>
          <w:tab w:val="left" w:pos="1134"/>
          <w:tab w:val="left" w:pos="1418"/>
        </w:tabs>
        <w:spacing w:after="0" w:line="240" w:lineRule="auto"/>
        <w:rPr>
          <w:rFonts w:cstheme="minorHAnsi"/>
        </w:rPr>
      </w:pPr>
      <w:r>
        <w:rPr>
          <w:rFonts w:cstheme="minorHAnsi"/>
        </w:rPr>
        <w:t>University</w:t>
      </w:r>
      <w:r>
        <w:rPr>
          <w:rFonts w:cstheme="minorHAnsi"/>
        </w:rPr>
        <w:tab/>
      </w:r>
      <w:r>
        <w:rPr>
          <w:rFonts w:cstheme="minorHAnsi"/>
        </w:rPr>
        <w:tab/>
      </w:r>
      <w:r>
        <w:rPr>
          <w:rFonts w:cstheme="minorHAnsi"/>
        </w:rPr>
        <w:t>:</w:t>
      </w:r>
      <w:r>
        <w:rPr>
          <w:rFonts w:cstheme="minorHAnsi"/>
        </w:rPr>
        <w:tab/>
      </w:r>
      <w:r>
        <w:rPr>
          <w:rFonts w:cstheme="minorHAnsi"/>
        </w:rPr>
        <w:t>...</w:t>
      </w:r>
    </w:p>
    <w:p w:rsidR="001B53BB" w:rsidP="001B53BB" w:rsidRDefault="001B53BB" w14:paraId="19EA7FFF" w14:textId="77777777">
      <w:pPr>
        <w:tabs>
          <w:tab w:val="left" w:pos="1134"/>
          <w:tab w:val="left" w:pos="1418"/>
        </w:tabs>
        <w:spacing w:after="0" w:line="240" w:lineRule="auto"/>
        <w:rPr>
          <w:rFonts w:cstheme="minorHAnsi"/>
        </w:rPr>
      </w:pPr>
      <w:r>
        <w:rPr>
          <w:rFonts w:cstheme="minorHAnsi"/>
        </w:rPr>
        <w:t>Country</w:t>
      </w:r>
      <w:r>
        <w:rPr>
          <w:rFonts w:cstheme="minorHAnsi"/>
        </w:rPr>
        <w:tab/>
      </w:r>
      <w:r>
        <w:rPr>
          <w:rFonts w:cstheme="minorHAnsi"/>
        </w:rPr>
        <w:tab/>
      </w:r>
      <w:r>
        <w:rPr>
          <w:rFonts w:cstheme="minorHAnsi"/>
        </w:rPr>
        <w:t>:</w:t>
      </w:r>
      <w:r>
        <w:rPr>
          <w:rFonts w:cstheme="minorHAnsi"/>
        </w:rPr>
        <w:tab/>
      </w:r>
      <w:r>
        <w:rPr>
          <w:rFonts w:cstheme="minorHAnsi"/>
        </w:rPr>
        <w:t>...</w:t>
      </w:r>
    </w:p>
    <w:p w:rsidR="001B53BB" w:rsidP="001B53BB" w:rsidRDefault="001B53BB" w14:paraId="543D1D4C" w14:textId="77777777">
      <w:pPr>
        <w:tabs>
          <w:tab w:val="left" w:pos="1134"/>
          <w:tab w:val="left" w:pos="1418"/>
        </w:tabs>
        <w:spacing w:after="0" w:line="240" w:lineRule="auto"/>
        <w:rPr>
          <w:rFonts w:cstheme="minorHAnsi"/>
        </w:rPr>
      </w:pPr>
      <w:r>
        <w:rPr>
          <w:rFonts w:cstheme="minorHAnsi"/>
        </w:rPr>
        <w:t>Web Address</w:t>
      </w:r>
      <w:r>
        <w:rPr>
          <w:rFonts w:cstheme="minorHAnsi"/>
        </w:rPr>
        <w:tab/>
      </w:r>
      <w:r>
        <w:rPr>
          <w:rFonts w:cstheme="minorHAnsi"/>
        </w:rPr>
        <w:t>:</w:t>
      </w:r>
      <w:r>
        <w:rPr>
          <w:rFonts w:cstheme="minorHAnsi"/>
        </w:rPr>
        <w:tab/>
      </w:r>
      <w:r>
        <w:rPr>
          <w:rFonts w:cstheme="minorHAnsi"/>
        </w:rPr>
        <w:t>…</w:t>
      </w:r>
    </w:p>
    <w:p w:rsidR="001B53BB" w:rsidP="001B53BB" w:rsidRDefault="001B53BB" w14:paraId="4799C746" w14:textId="77777777">
      <w:pPr>
        <w:tabs>
          <w:tab w:val="left" w:pos="1134"/>
          <w:tab w:val="left" w:pos="1418"/>
        </w:tabs>
        <w:spacing w:after="0" w:line="240" w:lineRule="auto"/>
        <w:rPr>
          <w:rFonts w:cstheme="minorHAnsi"/>
        </w:rPr>
      </w:pPr>
    </w:p>
    <w:p w:rsidR="001B53BB" w:rsidP="001B53BB" w:rsidRDefault="001B53BB" w14:paraId="717E9A06" w14:textId="70905112">
      <w:pPr>
        <w:tabs>
          <w:tab w:val="left" w:pos="1134"/>
          <w:tab w:val="left" w:pos="1418"/>
        </w:tabs>
        <w:spacing w:after="0" w:line="240" w:lineRule="auto"/>
        <w:rPr>
          <w:rFonts w:cstheme="minorHAnsi"/>
          <w:b/>
        </w:rPr>
      </w:pPr>
      <w:r>
        <w:rPr>
          <w:noProof/>
        </w:rPr>
        <mc:AlternateContent>
          <mc:Choice Requires="wps">
            <w:drawing>
              <wp:anchor distT="0" distB="0" distL="114300" distR="114300" simplePos="0" relativeHeight="251657216" behindDoc="0" locked="0" layoutInCell="1" allowOverlap="1" wp14:anchorId="578B77D0" wp14:editId="38E97DEA">
                <wp:simplePos x="0" y="0"/>
                <wp:positionH relativeFrom="column">
                  <wp:posOffset>5360035</wp:posOffset>
                </wp:positionH>
                <wp:positionV relativeFrom="paragraph">
                  <wp:posOffset>160655</wp:posOffset>
                </wp:positionV>
                <wp:extent cx="819150" cy="332105"/>
                <wp:effectExtent l="0" t="0" r="19050" b="10795"/>
                <wp:wrapNone/>
                <wp:docPr id="6" name="Text Box 6"/>
                <wp:cNvGraphicFramePr/>
                <a:graphic xmlns:a="http://schemas.openxmlformats.org/drawingml/2006/main">
                  <a:graphicData uri="http://schemas.microsoft.com/office/word/2010/wordprocessingShape">
                    <wps:wsp>
                      <wps:cNvSpPr txBox="1"/>
                      <wps:spPr>
                        <a:xfrm>
                          <a:off x="0" y="0"/>
                          <a:ext cx="819150" cy="331470"/>
                        </a:xfrm>
                        <a:prstGeom prst="rect">
                          <a:avLst/>
                        </a:prstGeom>
                        <a:ln/>
                      </wps:spPr>
                      <wps:style>
                        <a:lnRef idx="2">
                          <a:schemeClr val="accent3"/>
                        </a:lnRef>
                        <a:fillRef idx="1">
                          <a:schemeClr val="lt1"/>
                        </a:fillRef>
                        <a:effectRef idx="0">
                          <a:schemeClr val="accent3"/>
                        </a:effectRef>
                        <a:fontRef idx="minor">
                          <a:schemeClr val="dk1"/>
                        </a:fontRef>
                      </wps:style>
                      <wps:txbx>
                        <w:txbxContent>
                          <w:p w:rsidR="001B53BB" w:rsidP="001B53BB" w:rsidRDefault="001B53BB" w14:paraId="2D6E0612" w14:textId="77777777">
                            <w:pPr>
                              <w:spacing w:after="0" w:line="240" w:lineRule="auto"/>
                              <w:jc w:val="center"/>
                              <w:rPr>
                                <w:b/>
                                <w:sz w:val="24"/>
                                <w:szCs w:val="24"/>
                              </w:rPr>
                            </w:pPr>
                            <w:r>
                              <w:rPr>
                                <w:b/>
                                <w:sz w:val="24"/>
                                <w:szCs w:val="24"/>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AlternateContent>
      </w:r>
      <w:r>
        <w:rPr>
          <w:rFonts w:cstheme="minorHAnsi"/>
          <w:b/>
        </w:rPr>
        <w:t>[6] Education and Research (ED)</w:t>
      </w:r>
    </w:p>
    <w:p w:rsidR="001B53BB" w:rsidP="001B53BB" w:rsidRDefault="001B53BB" w14:paraId="20E7D0F7" w14:textId="77777777">
      <w:pPr>
        <w:spacing w:after="0" w:line="240" w:lineRule="auto"/>
        <w:rPr>
          <w:rFonts w:cstheme="minorHAnsi"/>
        </w:rPr>
      </w:pPr>
    </w:p>
    <w:p w:rsidR="001B53BB" w:rsidP="001B53BB" w:rsidRDefault="001B53BB" w14:paraId="0C80D8A6" w14:textId="554160D0">
      <w:pPr>
        <w:spacing w:after="0" w:line="240" w:lineRule="auto"/>
        <w:rPr>
          <w:rFonts w:ascii="Calibri" w:hAnsi="Calibri" w:eastAsia="Calibri" w:cs="Calibri"/>
          <w:b w:val="1"/>
          <w:bCs w:val="1"/>
          <w:color w:val="000000" w:themeColor="text1"/>
        </w:rPr>
      </w:pPr>
      <w:r w:rsidRPr="1EB028FB" w:rsidR="001B53BB">
        <w:rPr>
          <w:b w:val="1"/>
          <w:bCs w:val="1"/>
        </w:rPr>
        <w:t>[6.</w:t>
      </w:r>
      <w:r w:rsidRPr="1EB028FB" w:rsidR="400C359E">
        <w:rPr>
          <w:b w:val="1"/>
          <w:bCs w:val="1"/>
        </w:rPr>
        <w:t>24</w:t>
      </w:r>
      <w:r w:rsidRPr="1EB028FB" w:rsidR="001B53BB">
        <w:rPr>
          <w:b w:val="1"/>
          <w:bCs w:val="1"/>
        </w:rPr>
        <w:t xml:space="preserve">] </w:t>
      </w:r>
      <w:r w:rsidRPr="1EB028FB" w:rsidR="00121EDD">
        <w:rPr>
          <w:rFonts w:ascii="Calibri" w:hAnsi="Calibri" w:eastAsia="Calibri" w:cs="Calibri"/>
          <w:b w:val="1"/>
          <w:bCs w:val="1"/>
          <w:color w:val="000000" w:themeColor="text1" w:themeTint="FF" w:themeShade="FF"/>
        </w:rPr>
        <w:t>Availability of unit(s) or office(s) that coordinate sustainability on campus</w:t>
      </w:r>
      <w:r w:rsidRPr="1EB028FB" w:rsidR="6554116F">
        <w:rPr>
          <w:rFonts w:ascii="Calibri" w:hAnsi="Calibri" w:eastAsia="Calibri" w:cs="Calibri"/>
          <w:b w:val="1"/>
          <w:bCs w:val="1"/>
          <w:color w:val="000000" w:themeColor="text1" w:themeTint="FF" w:themeShade="FF"/>
        </w:rPr>
        <w:t xml:space="preserve"> (ED13)</w:t>
      </w:r>
    </w:p>
    <w:p w:rsidR="00121EDD" w:rsidP="001B53BB" w:rsidRDefault="00121EDD" w14:paraId="24DF3144" w14:textId="77777777">
      <w:pPr>
        <w:spacing w:after="0" w:line="240" w:lineRule="auto"/>
        <w:rPr>
          <w:rFonts w:cstheme="minorHAnsi"/>
          <w:b/>
        </w:rPr>
      </w:pPr>
    </w:p>
    <w:tbl>
      <w:tblPr>
        <w:tblStyle w:val="TableGrid"/>
        <w:tblW w:w="0" w:type="auto"/>
        <w:tblLayout w:type="fixed"/>
        <w:tblLook w:val="04A0" w:firstRow="1" w:lastRow="0" w:firstColumn="1" w:lastColumn="0" w:noHBand="0" w:noVBand="1"/>
      </w:tblPr>
      <w:tblGrid>
        <w:gridCol w:w="9828"/>
      </w:tblGrid>
      <w:tr w:rsidR="00121EDD" w:rsidTr="00C641FB" w14:paraId="5C0E9937" w14:textId="77777777">
        <w:tc>
          <w:tcPr>
            <w:tcW w:w="9828" w:type="dxa"/>
            <w:tcBorders>
              <w:top w:val="single" w:color="auto" w:sz="4" w:space="0"/>
              <w:left w:val="single" w:color="auto" w:sz="4" w:space="0"/>
              <w:bottom w:val="single" w:color="auto" w:sz="4" w:space="0"/>
              <w:right w:val="single" w:color="auto" w:sz="4" w:space="0"/>
            </w:tcBorders>
            <w:hideMark/>
          </w:tcPr>
          <w:p w:rsidR="00121EDD" w:rsidP="00C641FB" w:rsidRDefault="00121EDD" w14:paraId="031A070E" w14:textId="77777777">
            <w:pPr>
              <w:jc w:val="center"/>
            </w:pPr>
            <w:r w:rsidRPr="00121EDD">
              <w:rPr>
                <w:noProof/>
              </w:rPr>
              <w:drawing>
                <wp:inline distT="0" distB="0" distL="0" distR="0" wp14:anchorId="2EA24354" wp14:editId="761756C0">
                  <wp:extent cx="2245305" cy="2528887"/>
                  <wp:effectExtent l="0" t="0" r="3175" b="5080"/>
                  <wp:docPr id="822817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17376" name=""/>
                          <pic:cNvPicPr/>
                        </pic:nvPicPr>
                        <pic:blipFill>
                          <a:blip r:embed="rId8"/>
                          <a:stretch>
                            <a:fillRect/>
                          </a:stretch>
                        </pic:blipFill>
                        <pic:spPr>
                          <a:xfrm>
                            <a:off x="0" y="0"/>
                            <a:ext cx="2255783" cy="2540688"/>
                          </a:xfrm>
                          <a:prstGeom prst="rect">
                            <a:avLst/>
                          </a:prstGeom>
                        </pic:spPr>
                      </pic:pic>
                    </a:graphicData>
                  </a:graphic>
                </wp:inline>
              </w:drawing>
            </w:r>
            <w:r w:rsidRPr="00121EDD">
              <w:rPr>
                <w:noProof/>
              </w:rPr>
              <w:drawing>
                <wp:inline distT="0" distB="0" distL="0" distR="0" wp14:anchorId="058D4485" wp14:editId="6D5E285F">
                  <wp:extent cx="2391805" cy="2395537"/>
                  <wp:effectExtent l="0" t="0" r="8890" b="5080"/>
                  <wp:docPr id="836963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63282" name=""/>
                          <pic:cNvPicPr/>
                        </pic:nvPicPr>
                        <pic:blipFill>
                          <a:blip r:embed="rId9"/>
                          <a:stretch>
                            <a:fillRect/>
                          </a:stretch>
                        </pic:blipFill>
                        <pic:spPr>
                          <a:xfrm>
                            <a:off x="0" y="0"/>
                            <a:ext cx="2399977" cy="2403722"/>
                          </a:xfrm>
                          <a:prstGeom prst="rect">
                            <a:avLst/>
                          </a:prstGeom>
                        </pic:spPr>
                      </pic:pic>
                    </a:graphicData>
                  </a:graphic>
                </wp:inline>
              </w:drawing>
            </w:r>
          </w:p>
          <w:p w:rsidR="003C79B4" w:rsidP="00C641FB" w:rsidRDefault="003C79B4" w14:paraId="537C2119" w14:textId="5EEB2A25">
            <w:pPr>
              <w:jc w:val="center"/>
            </w:pPr>
            <w:r>
              <w:rPr>
                <w:noProof/>
              </w:rPr>
              <w:drawing>
                <wp:inline distT="0" distB="0" distL="0" distR="0" wp14:anchorId="0F999550" wp14:editId="4E9402F0">
                  <wp:extent cx="1693031" cy="2394585"/>
                  <wp:effectExtent l="0" t="0" r="2540" b="5715"/>
                  <wp:docPr id="1797399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5729" cy="2412545"/>
                          </a:xfrm>
                          <a:prstGeom prst="rect">
                            <a:avLst/>
                          </a:prstGeom>
                          <a:noFill/>
                          <a:ln>
                            <a:noFill/>
                          </a:ln>
                        </pic:spPr>
                      </pic:pic>
                    </a:graphicData>
                  </a:graphic>
                </wp:inline>
              </w:drawing>
            </w:r>
            <w:r>
              <w:rPr>
                <w:noProof/>
              </w:rPr>
              <w:t xml:space="preserve"> </w:t>
            </w:r>
            <w:r w:rsidRPr="003C79B4">
              <w:rPr>
                <w:noProof/>
              </w:rPr>
              <w:drawing>
                <wp:inline distT="0" distB="0" distL="0" distR="0" wp14:anchorId="38E52E68" wp14:editId="15EFF315">
                  <wp:extent cx="2668588" cy="2306280"/>
                  <wp:effectExtent l="0" t="0" r="0" b="0"/>
                  <wp:docPr id="549444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44281" name=""/>
                          <pic:cNvPicPr/>
                        </pic:nvPicPr>
                        <pic:blipFill>
                          <a:blip r:embed="rId11"/>
                          <a:stretch>
                            <a:fillRect/>
                          </a:stretch>
                        </pic:blipFill>
                        <pic:spPr>
                          <a:xfrm>
                            <a:off x="0" y="0"/>
                            <a:ext cx="2676757" cy="2313340"/>
                          </a:xfrm>
                          <a:prstGeom prst="rect">
                            <a:avLst/>
                          </a:prstGeom>
                        </pic:spPr>
                      </pic:pic>
                    </a:graphicData>
                  </a:graphic>
                </wp:inline>
              </w:drawing>
            </w:r>
          </w:p>
        </w:tc>
      </w:tr>
      <w:tr w:rsidR="00121EDD" w:rsidTr="00C641FB" w14:paraId="1FCAE7BD" w14:textId="77777777">
        <w:tc>
          <w:tcPr>
            <w:tcW w:w="9828" w:type="dxa"/>
            <w:tcBorders>
              <w:top w:val="single" w:color="auto" w:sz="4" w:space="0"/>
              <w:left w:val="single" w:color="auto" w:sz="4" w:space="0"/>
              <w:bottom w:val="single" w:color="auto" w:sz="4" w:space="0"/>
              <w:right w:val="single" w:color="auto" w:sz="4" w:space="0"/>
            </w:tcBorders>
          </w:tcPr>
          <w:p w:rsidRPr="00121EDD" w:rsidR="00121EDD" w:rsidP="00121EDD" w:rsidRDefault="00121EDD" w14:paraId="610F3757" w14:textId="1E36A6E0">
            <w:pPr>
              <w:jc w:val="center"/>
            </w:pPr>
            <w:r w:rsidRPr="71B42A26">
              <w:rPr>
                <w:noProof/>
                <w:lang w:eastAsia="id-ID"/>
              </w:rPr>
              <w:t>Examples of</w:t>
            </w:r>
            <w:r w:rsidRPr="71B42A26">
              <w:t xml:space="preserve"> </w:t>
            </w:r>
            <w:r w:rsidRPr="00121EDD">
              <w:rPr>
                <w:rFonts w:eastAsia="Calibri"/>
                <w:color w:val="000000" w:themeColor="text1"/>
              </w:rPr>
              <w:t>university leader decree of establishment</w:t>
            </w:r>
            <w:r w:rsidR="003C79B4">
              <w:rPr>
                <w:rFonts w:eastAsia="Calibri"/>
                <w:color w:val="000000" w:themeColor="text1"/>
              </w:rPr>
              <w:t xml:space="preserve">, </w:t>
            </w:r>
            <w:r>
              <w:rPr>
                <w:rFonts w:eastAsia="Calibri"/>
                <w:color w:val="000000" w:themeColor="text1"/>
              </w:rPr>
              <w:t>structure</w:t>
            </w:r>
            <w:r w:rsidR="003C79B4">
              <w:rPr>
                <w:rFonts w:eastAsia="Calibri"/>
                <w:color w:val="000000" w:themeColor="text1"/>
              </w:rPr>
              <w:t xml:space="preserve"> and activities</w:t>
            </w:r>
            <w:r w:rsidRPr="00121EDD">
              <w:rPr>
                <w:rFonts w:eastAsia="Calibri"/>
                <w:color w:val="000000" w:themeColor="text1"/>
              </w:rPr>
              <w:t xml:space="preserve"> </w:t>
            </w:r>
            <w:r w:rsidRPr="71B42A26">
              <w:t>(</w:t>
            </w:r>
            <w:r>
              <w:rPr>
                <w:rStyle w:val="fontstyle01"/>
              </w:rPr>
              <w:t>Universitas Padjadjaran, Indonesia</w:t>
            </w:r>
            <w:r w:rsidRPr="71B42A26">
              <w:t>)</w:t>
            </w:r>
          </w:p>
        </w:tc>
      </w:tr>
      <w:tr w:rsidR="00121EDD" w:rsidTr="00121EDD" w14:paraId="4D25B25C" w14:textId="77777777">
        <w:tc>
          <w:tcPr>
            <w:tcW w:w="9828" w:type="dxa"/>
            <w:tcBorders>
              <w:top w:val="single" w:color="auto" w:sz="4" w:space="0"/>
              <w:left w:val="single" w:color="auto" w:sz="4" w:space="0"/>
              <w:bottom w:val="single" w:color="auto" w:sz="4" w:space="0"/>
              <w:right w:val="single" w:color="auto" w:sz="4" w:space="0"/>
            </w:tcBorders>
          </w:tcPr>
          <w:p w:rsidR="00121EDD" w:rsidP="00121EDD" w:rsidRDefault="00187418" w14:paraId="3718CAB7" w14:textId="25A3AC71">
            <w:pPr>
              <w:pStyle w:val="Default"/>
              <w:jc w:val="center"/>
              <w:rPr>
                <w:rFonts w:cstheme="minorBidi"/>
                <w:sz w:val="22"/>
                <w:szCs w:val="22"/>
              </w:rPr>
            </w:pPr>
            <w:r w:rsidRPr="00187418">
              <w:rPr>
                <w:rFonts w:cstheme="minorBidi"/>
                <w:noProof/>
                <w:sz w:val="22"/>
                <w:szCs w:val="22"/>
              </w:rPr>
              <w:drawing>
                <wp:inline distT="0" distB="0" distL="0" distR="0" wp14:anchorId="345439E2" wp14:editId="49BBE17A">
                  <wp:extent cx="2376488" cy="2643509"/>
                  <wp:effectExtent l="0" t="0" r="5080" b="4445"/>
                  <wp:docPr id="1442359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359094" name=""/>
                          <pic:cNvPicPr/>
                        </pic:nvPicPr>
                        <pic:blipFill>
                          <a:blip r:embed="rId12"/>
                          <a:stretch>
                            <a:fillRect/>
                          </a:stretch>
                        </pic:blipFill>
                        <pic:spPr>
                          <a:xfrm>
                            <a:off x="0" y="0"/>
                            <a:ext cx="2381001" cy="2648529"/>
                          </a:xfrm>
                          <a:prstGeom prst="rect">
                            <a:avLst/>
                          </a:prstGeom>
                        </pic:spPr>
                      </pic:pic>
                    </a:graphicData>
                  </a:graphic>
                </wp:inline>
              </w:drawing>
            </w:r>
            <w:r>
              <w:rPr>
                <w:noProof/>
              </w:rPr>
              <w:t xml:space="preserve"> </w:t>
            </w:r>
            <w:r w:rsidRPr="00187418">
              <w:rPr>
                <w:rFonts w:cstheme="minorBidi"/>
                <w:noProof/>
                <w:sz w:val="22"/>
                <w:szCs w:val="22"/>
              </w:rPr>
              <w:drawing>
                <wp:inline distT="0" distB="0" distL="0" distR="0" wp14:anchorId="58AB6887" wp14:editId="223461AE">
                  <wp:extent cx="2488248" cy="2846523"/>
                  <wp:effectExtent l="0" t="0" r="7620" b="0"/>
                  <wp:docPr id="1578580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58009" name=""/>
                          <pic:cNvPicPr/>
                        </pic:nvPicPr>
                        <pic:blipFill>
                          <a:blip r:embed="rId13"/>
                          <a:stretch>
                            <a:fillRect/>
                          </a:stretch>
                        </pic:blipFill>
                        <pic:spPr>
                          <a:xfrm>
                            <a:off x="0" y="0"/>
                            <a:ext cx="2497146" cy="2856703"/>
                          </a:xfrm>
                          <a:prstGeom prst="rect">
                            <a:avLst/>
                          </a:prstGeom>
                        </pic:spPr>
                      </pic:pic>
                    </a:graphicData>
                  </a:graphic>
                </wp:inline>
              </w:drawing>
            </w:r>
          </w:p>
        </w:tc>
      </w:tr>
      <w:tr w:rsidR="00121EDD" w:rsidTr="00C641FB" w14:paraId="30929AC3" w14:textId="77777777">
        <w:tc>
          <w:tcPr>
            <w:tcW w:w="9828" w:type="dxa"/>
            <w:tcBorders>
              <w:top w:val="single" w:color="auto" w:sz="4" w:space="0"/>
              <w:left w:val="single" w:color="auto" w:sz="4" w:space="0"/>
              <w:bottom w:val="single" w:color="auto" w:sz="4" w:space="0"/>
              <w:right w:val="single" w:color="auto" w:sz="4" w:space="0"/>
            </w:tcBorders>
          </w:tcPr>
          <w:p w:rsidRPr="71B42A26" w:rsidR="00121EDD" w:rsidP="00121EDD" w:rsidRDefault="00121EDD" w14:paraId="119F8A8A" w14:textId="5296D372">
            <w:pPr>
              <w:pStyle w:val="Default"/>
              <w:jc w:val="center"/>
              <w:rPr>
                <w:rFonts w:asciiTheme="minorHAnsi" w:hAnsiTheme="minorHAnsi" w:cstheme="minorBidi"/>
                <w:noProof/>
                <w:sz w:val="22"/>
                <w:szCs w:val="22"/>
                <w:lang w:eastAsia="id-ID"/>
              </w:rPr>
            </w:pPr>
            <w:r w:rsidRPr="71B42A26">
              <w:rPr>
                <w:rFonts w:asciiTheme="minorHAnsi" w:hAnsiTheme="minorHAnsi" w:cstheme="minorBidi"/>
                <w:noProof/>
                <w:sz w:val="22"/>
                <w:szCs w:val="22"/>
                <w:lang w:eastAsia="id-ID"/>
              </w:rPr>
              <w:t>Examples of</w:t>
            </w:r>
            <w:r w:rsidRPr="71B42A26">
              <w:rPr>
                <w:rFonts w:asciiTheme="minorHAnsi" w:hAnsiTheme="minorHAnsi" w:cstheme="minorBidi"/>
                <w:sz w:val="22"/>
                <w:szCs w:val="22"/>
              </w:rPr>
              <w:t xml:space="preserve"> </w:t>
            </w:r>
            <w:r w:rsidRPr="00121EDD">
              <w:rPr>
                <w:rFonts w:eastAsia="Calibri"/>
                <w:color w:val="000000" w:themeColor="text1"/>
                <w:sz w:val="22"/>
                <w:szCs w:val="22"/>
                <w:lang w:val="id-ID"/>
              </w:rPr>
              <w:t>university leader decree of establishment</w:t>
            </w:r>
            <w:r>
              <w:rPr>
                <w:rFonts w:eastAsia="Calibri"/>
                <w:color w:val="000000" w:themeColor="text1"/>
                <w:sz w:val="22"/>
                <w:szCs w:val="22"/>
                <w:lang w:val="id-ID"/>
              </w:rPr>
              <w:t xml:space="preserve"> and structure</w:t>
            </w:r>
            <w:r w:rsidRPr="00121EDD">
              <w:rPr>
                <w:rFonts w:eastAsia="Calibri"/>
                <w:color w:val="000000" w:themeColor="text1"/>
                <w:sz w:val="22"/>
                <w:szCs w:val="22"/>
                <w:lang w:val="id-ID"/>
              </w:rPr>
              <w:t xml:space="preserve"> </w:t>
            </w:r>
            <w:r w:rsidRPr="71B42A26">
              <w:rPr>
                <w:rFonts w:cstheme="minorBidi"/>
                <w:sz w:val="22"/>
                <w:szCs w:val="22"/>
              </w:rPr>
              <w:t>(</w:t>
            </w:r>
            <w:r w:rsidR="00187418">
              <w:rPr>
                <w:rStyle w:val="fontstyle01"/>
              </w:rPr>
              <w:t xml:space="preserve">Universitas </w:t>
            </w:r>
            <w:proofErr w:type="spellStart"/>
            <w:r w:rsidR="00187418">
              <w:rPr>
                <w:rStyle w:val="fontstyle01"/>
              </w:rPr>
              <w:t>Sebelas</w:t>
            </w:r>
            <w:proofErr w:type="spellEnd"/>
            <w:r w:rsidR="00187418">
              <w:rPr>
                <w:rStyle w:val="fontstyle01"/>
              </w:rPr>
              <w:t xml:space="preserve"> Maret</w:t>
            </w:r>
            <w:r>
              <w:rPr>
                <w:rStyle w:val="fontstyle01"/>
              </w:rPr>
              <w:t>, Indonesia</w:t>
            </w:r>
            <w:r w:rsidRPr="71B42A26">
              <w:rPr>
                <w:rFonts w:cstheme="minorBidi"/>
                <w:sz w:val="22"/>
                <w:szCs w:val="22"/>
              </w:rPr>
              <w:t>)</w:t>
            </w:r>
          </w:p>
        </w:tc>
      </w:tr>
    </w:tbl>
    <w:p w:rsidR="00121EDD" w:rsidP="001B53BB" w:rsidRDefault="00121EDD" w14:paraId="48EFCFE0" w14:textId="77777777">
      <w:pPr>
        <w:spacing w:after="0" w:line="240" w:lineRule="auto"/>
        <w:rPr>
          <w:rFonts w:cstheme="minorHAnsi"/>
          <w:b/>
        </w:rPr>
      </w:pPr>
    </w:p>
    <w:p w:rsidR="00121EDD" w:rsidP="001B53BB" w:rsidRDefault="00121EDD" w14:paraId="1E162AFE" w14:textId="77777777">
      <w:pPr>
        <w:spacing w:after="0" w:line="240" w:lineRule="auto"/>
        <w:rPr>
          <w:rFonts w:cstheme="minorHAnsi"/>
          <w:b/>
        </w:rPr>
      </w:pPr>
    </w:p>
    <w:p w:rsidRPr="00A93FDB" w:rsidR="00A93FDB" w:rsidP="00A93FDB" w:rsidRDefault="00A93FDB" w14:paraId="7A2387B7" w14:textId="77777777">
      <w:pPr>
        <w:spacing w:after="0" w:line="240" w:lineRule="auto"/>
        <w:rPr>
          <w:rFonts w:ascii="Times New Roman" w:hAnsi="Times New Roman" w:eastAsia="Times New Roman" w:cs="Times New Roman"/>
          <w:vanish/>
          <w:sz w:val="24"/>
          <w:szCs w:val="24"/>
          <w:lang w:val="en-ID" w:eastAsia="en-ID"/>
        </w:rPr>
      </w:pPr>
    </w:p>
    <w:p w:rsidRPr="00A93FDB" w:rsidR="00A93FDB" w:rsidP="00A93FDB" w:rsidRDefault="00A93FDB" w14:paraId="4351C200" w14:textId="77777777">
      <w:pPr>
        <w:spacing w:after="0" w:line="240" w:lineRule="auto"/>
        <w:rPr>
          <w:rFonts w:ascii="Times New Roman" w:hAnsi="Times New Roman" w:eastAsia="Times New Roman" w:cs="Times New Roman"/>
          <w:vanish/>
          <w:sz w:val="24"/>
          <w:szCs w:val="24"/>
          <w:lang w:val="en-ID" w:eastAsia="en-ID"/>
        </w:rPr>
      </w:pPr>
    </w:p>
    <w:p w:rsidRPr="00A93FDB" w:rsidR="00A93FDB" w:rsidP="00A93FDB" w:rsidRDefault="00A93FDB" w14:paraId="490BB70A" w14:textId="77777777">
      <w:pPr>
        <w:spacing w:after="0" w:line="240" w:lineRule="auto"/>
        <w:rPr>
          <w:rFonts w:ascii="Times New Roman" w:hAnsi="Times New Roman" w:eastAsia="Times New Roman" w:cs="Times New Roman"/>
          <w:vanish/>
          <w:sz w:val="24"/>
          <w:szCs w:val="24"/>
          <w:lang w:val="en-ID" w:eastAsia="en-ID"/>
        </w:rPr>
      </w:pPr>
    </w:p>
    <w:p w:rsidR="001B53BB" w:rsidP="001B53BB" w:rsidRDefault="001B53BB" w14:paraId="2870F264" w14:textId="77777777">
      <w:pPr>
        <w:spacing w:after="0" w:line="240" w:lineRule="auto"/>
        <w:rPr>
          <w:rFonts w:cstheme="minorHAnsi"/>
        </w:rPr>
      </w:pPr>
      <w:r>
        <w:rPr>
          <w:rFonts w:cstheme="minorHAnsi"/>
          <w:b/>
        </w:rPr>
        <w:t>Description:</w:t>
      </w:r>
    </w:p>
    <w:p w:rsidR="001B53BB" w:rsidP="71B42A26" w:rsidRDefault="001B53BB" w14:paraId="100FBB00" w14:textId="6D103CC1">
      <w:pPr>
        <w:spacing w:after="0" w:line="240" w:lineRule="auto"/>
        <w:jc w:val="both"/>
      </w:pPr>
      <w:r w:rsidRPr="71B42A26">
        <w:t>(</w:t>
      </w:r>
      <w:r w:rsidRPr="71B42A26">
        <w:rPr>
          <w:i/>
          <w:iCs/>
        </w:rPr>
        <w:t xml:space="preserve">Please describe </w:t>
      </w:r>
      <w:r w:rsidR="00121EDD">
        <w:rPr>
          <w:rFonts w:ascii="Calibri" w:hAnsi="Calibri" w:eastAsia="Calibri" w:cs="Calibri"/>
          <w:i/>
          <w:iCs/>
          <w:color w:val="000000" w:themeColor="text1"/>
        </w:rPr>
        <w:t>a</w:t>
      </w:r>
      <w:r w:rsidRPr="00121EDD" w:rsidR="00121EDD">
        <w:rPr>
          <w:rFonts w:ascii="Calibri" w:hAnsi="Calibri" w:eastAsia="Calibri" w:cs="Calibri"/>
          <w:i/>
          <w:iCs/>
          <w:color w:val="000000" w:themeColor="text1"/>
        </w:rPr>
        <w:t>vailability of unit(s) or office(s) that coordinate sustainability on campus</w:t>
      </w:r>
      <w:r w:rsidRPr="71B42A26">
        <w:rPr>
          <w:i/>
          <w:iCs/>
        </w:rPr>
        <w:t>. The following is an example of the description. You can describe more related items if needed</w:t>
      </w:r>
      <w:r w:rsidRPr="71B42A26">
        <w:t>.)</w:t>
      </w:r>
    </w:p>
    <w:p w:rsidR="00187418" w:rsidP="71B42A26" w:rsidRDefault="00187418" w14:paraId="061EA7BA" w14:textId="77777777">
      <w:pPr>
        <w:spacing w:after="0" w:line="240" w:lineRule="auto"/>
        <w:jc w:val="both"/>
      </w:pPr>
    </w:p>
    <w:p w:rsidR="00187418" w:rsidP="00187418" w:rsidRDefault="00187418" w14:paraId="091C4B77" w14:textId="09087379">
      <w:pPr>
        <w:spacing w:after="0" w:line="240" w:lineRule="auto"/>
        <w:jc w:val="both"/>
      </w:pPr>
      <w:r>
        <w:t>In the new era of democratic Indonesia, public and political support is necessary for effective implementation of policies and programs to achieve SDGs. Through rigorous and independent studies, universities play a strategic role to enhance the credibility of such policies. Center for Sustainable Development Goals Studies (SDGs Center) of Universitas Padjadjaran seeks to play that strategic role to help Indonesia achieve SDGs in 2030.SDGs center of Universitas Padjadjaran is a venue for multi-disciplinary research related to SDGs at the global, national and local scale. It serves to facilitate sharing of SDGs-related research findings from both the university and its partners. It also facilitates capacity building to enhance the analytical capacity of academic community and policy makers from national and local level to conduct SDGs related analysis. Our Vision is Indonesia achieving SDGs in 2030. Our Mission: Providing evidence-based policy recommendations to achieve SDGs, Independently monitoring progress of SDGs, Mainstreaming SDGs into research and policies, Facilitating dialogues to achieve SDGs. Our Main Activities include: Independent studies, Publications, Conferences, workshops, seminars, Trainings, Research collaboration, networking and facilitation</w:t>
      </w:r>
      <w:r w:rsidR="003C79B4">
        <w:t xml:space="preserve">. </w:t>
      </w:r>
    </w:p>
    <w:p w:rsidR="00182F62" w:rsidP="001B53BB" w:rsidRDefault="00182F62" w14:paraId="7B69131F" w14:textId="77777777">
      <w:pPr>
        <w:spacing w:after="0" w:line="240" w:lineRule="auto"/>
        <w:rPr>
          <w:rFonts w:ascii="Calibri" w:hAnsi="Calibri" w:cs="Calibri"/>
          <w:color w:val="000000"/>
        </w:rPr>
      </w:pPr>
    </w:p>
    <w:p w:rsidR="00182F62" w:rsidP="00A550A7" w:rsidRDefault="00A550A7" w14:paraId="1FC6A475" w14:textId="6D011622">
      <w:pPr>
        <w:spacing w:after="0" w:line="240" w:lineRule="auto"/>
      </w:pPr>
      <w:r w:rsidRPr="71B42A26">
        <w:rPr>
          <w:b/>
          <w:bCs/>
        </w:rPr>
        <w:t>Additional evidence link (i.e., for videos, more images, or other files that are not included in this file):</w:t>
      </w:r>
    </w:p>
    <w:p w:rsidR="71B42A26" w:rsidP="71B42A26" w:rsidRDefault="00000000" w14:paraId="3C48374C" w14:textId="38538ED0">
      <w:pPr>
        <w:spacing w:after="0" w:line="240" w:lineRule="auto"/>
        <w:rPr>
          <w:b/>
          <w:bCs/>
        </w:rPr>
      </w:pPr>
      <w:hyperlink w:history="1" r:id="rId14">
        <w:r w:rsidRPr="00BB3E3C" w:rsidR="00121EDD">
          <w:rPr>
            <w:rStyle w:val="Hyperlink"/>
          </w:rPr>
          <w:t>https://sdgcenter.unpad.ac.id/</w:t>
        </w:r>
      </w:hyperlink>
      <w:r w:rsidR="00121EDD">
        <w:t xml:space="preserve"> </w:t>
      </w:r>
    </w:p>
    <w:sectPr w:rsidR="71B42A26" w:rsidSect="003C426C">
      <w:headerReference w:type="even" r:id="rId15"/>
      <w:headerReference w:type="default" r:id="rId16"/>
      <w:footerReference w:type="even" r:id="rId17"/>
      <w:footerReference w:type="default" r:id="rId18"/>
      <w:headerReference w:type="first" r:id="rId19"/>
      <w:footerReference w:type="first" r:id="rId20"/>
      <w:pgSz w:w="11906" w:h="16838" w:orient="portrait" w:code="9"/>
      <w:pgMar w:top="1560"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A60CB" w:rsidP="00D75034" w:rsidRDefault="009A60CB" w14:paraId="2FC0915B" w14:textId="77777777">
      <w:pPr>
        <w:spacing w:after="0" w:line="240" w:lineRule="auto"/>
      </w:pPr>
      <w:r>
        <w:separator/>
      </w:r>
    </w:p>
  </w:endnote>
  <w:endnote w:type="continuationSeparator" w:id="0">
    <w:p w:rsidR="009A60CB" w:rsidP="00D75034" w:rsidRDefault="009A60CB" w14:paraId="3A1372A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60CFE01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21CEDD4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1137818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A60CB" w:rsidP="00D75034" w:rsidRDefault="009A60CB" w14:paraId="2494649A" w14:textId="77777777">
      <w:pPr>
        <w:spacing w:after="0" w:line="240" w:lineRule="auto"/>
      </w:pPr>
      <w:r>
        <w:separator/>
      </w:r>
    </w:p>
  </w:footnote>
  <w:footnote w:type="continuationSeparator" w:id="0">
    <w:p w:rsidR="009A60CB" w:rsidP="00D75034" w:rsidRDefault="009A60CB" w14:paraId="2D3B5F0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3B03BE35" w14:textId="77777777">
    <w:pPr>
      <w:pStyle w:val="Header"/>
    </w:pPr>
  </w:p>
</w:hdr>
</file>

<file path=word/header2.xml><?xml version="1.0" encoding="utf-8"?>
<w:hdr xmlns:w="http://schemas.openxmlformats.org/wordprocessingml/2006/main" xmlns:mc="http://schemas.openxmlformats.org/markup-compatibility/2006"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D75034" w:rsidRDefault="009F7343" w14:paraId="26C17C89" w14:textId="64DF14FA">
    <w:pPr>
      <w:pStyle w:val="Header"/>
    </w:pPr>
    <w:r w:rsidRPr="00D75034">
      <w:rPr>
        <w:noProof/>
        <w:lang w:val="en-US"/>
      </w:rPr>
      <w:drawing>
        <wp:anchor distT="0" distB="0" distL="114300" distR="114300" simplePos="0" relativeHeight="251656192" behindDoc="0" locked="0" layoutInCell="1" allowOverlap="1" wp14:anchorId="086749AB" wp14:editId="6BA0788D">
          <wp:simplePos x="0" y="0"/>
          <wp:positionH relativeFrom="column">
            <wp:posOffset>5092700</wp:posOffset>
          </wp:positionH>
          <wp:positionV relativeFrom="paragraph">
            <wp:posOffset>-326390</wp:posOffset>
          </wp:positionV>
          <wp:extent cx="1099820" cy="810260"/>
          <wp:effectExtent l="0" t="0" r="5080" b="8890"/>
          <wp:wrapNone/>
          <wp:docPr id="10" name="Gamba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enMetric-PC\AppData\Local\Microsoft\Windows\INetCache\Content.Word\logo_gm_small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99820" cy="810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5034" w:rsidR="00D75034">
      <w:rPr>
        <w:noProof/>
        <w:lang w:val="en-US"/>
      </w:rPr>
      <mc:AlternateContent>
        <mc:Choice Requires="wps">
          <w:drawing>
            <wp:anchor distT="0" distB="0" distL="114300" distR="114300" simplePos="0" relativeHeight="251673600" behindDoc="0" locked="0" layoutInCell="1" allowOverlap="1" wp14:anchorId="71B0F942" wp14:editId="5D34B554">
              <wp:simplePos x="0" y="0"/>
              <wp:positionH relativeFrom="column">
                <wp:posOffset>0</wp:posOffset>
              </wp:positionH>
              <wp:positionV relativeFrom="paragraph">
                <wp:posOffset>-248285</wp:posOffset>
              </wp:positionV>
              <wp:extent cx="1238250" cy="638175"/>
              <wp:effectExtent l="0" t="0" r="19050" b="28575"/>
              <wp:wrapNone/>
              <wp:docPr id="2" name="Persegi Panjang 2"/>
              <wp:cNvGraphicFramePr/>
              <a:graphic xmlns:a="http://schemas.openxmlformats.org/drawingml/2006/main">
                <a:graphicData uri="http://schemas.microsoft.com/office/word/2010/wordprocessingShape">
                  <wps:wsp>
                    <wps:cNvSpPr/>
                    <wps:spPr>
                      <a:xfrm>
                        <a:off x="0" y="0"/>
                        <a:ext cx="1238250" cy="638175"/>
                      </a:xfrm>
                      <a:prstGeom prst="rect">
                        <a:avLst/>
                      </a:prstGeom>
                      <a:ln>
                        <a:solidFill>
                          <a:srgbClr val="92D050"/>
                        </a:solidFill>
                      </a:ln>
                    </wps:spPr>
                    <wps:style>
                      <a:lnRef idx="2">
                        <a:schemeClr val="dk1"/>
                      </a:lnRef>
                      <a:fillRef idx="1">
                        <a:schemeClr val="lt1"/>
                      </a:fillRef>
                      <a:effectRef idx="0">
                        <a:schemeClr val="dk1"/>
                      </a:effectRef>
                      <a:fontRef idx="minor">
                        <a:schemeClr val="dk1"/>
                      </a:fontRef>
                    </wps:style>
                    <wps:txbx>
                      <w:txbxContent>
                        <w:p w:rsidRPr="00B1346C" w:rsidR="00D75034" w:rsidP="00D75034" w:rsidRDefault="00D75034" w14:paraId="7B8FBE08" w14:textId="77777777">
                          <w:pPr>
                            <w:pStyle w:val="Heade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D75034" w:rsidP="00D75034" w:rsidRDefault="00D75034" w14:paraId="547A3AC2" w14:textId="77777777">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2EFFAFF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973F67"/>
    <w:multiLevelType w:val="hybridMultilevel"/>
    <w:tmpl w:val="3540277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204128095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839"/>
    <w:rsid w:val="000263F7"/>
    <w:rsid w:val="00036460"/>
    <w:rsid w:val="000A48E5"/>
    <w:rsid w:val="000B549A"/>
    <w:rsid w:val="000D4D0F"/>
    <w:rsid w:val="000E3AA7"/>
    <w:rsid w:val="001167D9"/>
    <w:rsid w:val="00116801"/>
    <w:rsid w:val="00121EDD"/>
    <w:rsid w:val="001271F8"/>
    <w:rsid w:val="00182F62"/>
    <w:rsid w:val="00187418"/>
    <w:rsid w:val="001B3E1F"/>
    <w:rsid w:val="001B53BB"/>
    <w:rsid w:val="0020293D"/>
    <w:rsid w:val="0020526D"/>
    <w:rsid w:val="00331B0C"/>
    <w:rsid w:val="003B57D3"/>
    <w:rsid w:val="003C426C"/>
    <w:rsid w:val="003C48E7"/>
    <w:rsid w:val="003C79B4"/>
    <w:rsid w:val="00410A6C"/>
    <w:rsid w:val="00417CB3"/>
    <w:rsid w:val="00433A56"/>
    <w:rsid w:val="004874D2"/>
    <w:rsid w:val="004D0A04"/>
    <w:rsid w:val="004F3E0A"/>
    <w:rsid w:val="00531476"/>
    <w:rsid w:val="00546839"/>
    <w:rsid w:val="005D42EF"/>
    <w:rsid w:val="005D51E6"/>
    <w:rsid w:val="005F4655"/>
    <w:rsid w:val="006540D9"/>
    <w:rsid w:val="00683016"/>
    <w:rsid w:val="006E1BBA"/>
    <w:rsid w:val="006F3750"/>
    <w:rsid w:val="008C4BF5"/>
    <w:rsid w:val="0094738B"/>
    <w:rsid w:val="00947D18"/>
    <w:rsid w:val="009A113C"/>
    <w:rsid w:val="009A60CB"/>
    <w:rsid w:val="009F1AEF"/>
    <w:rsid w:val="009F7343"/>
    <w:rsid w:val="00A550A7"/>
    <w:rsid w:val="00A67824"/>
    <w:rsid w:val="00A93FDB"/>
    <w:rsid w:val="00AB0DB2"/>
    <w:rsid w:val="00B34EE9"/>
    <w:rsid w:val="00B6C9B9"/>
    <w:rsid w:val="00C0710A"/>
    <w:rsid w:val="00CB427F"/>
    <w:rsid w:val="00CC7C17"/>
    <w:rsid w:val="00D30411"/>
    <w:rsid w:val="00D504E8"/>
    <w:rsid w:val="00D75034"/>
    <w:rsid w:val="00DE3211"/>
    <w:rsid w:val="00E31774"/>
    <w:rsid w:val="00E92B0D"/>
    <w:rsid w:val="00F76135"/>
    <w:rsid w:val="00F86199"/>
    <w:rsid w:val="00F97921"/>
    <w:rsid w:val="00FE7622"/>
    <w:rsid w:val="049D37CC"/>
    <w:rsid w:val="1C8C4E45"/>
    <w:rsid w:val="1EB028FB"/>
    <w:rsid w:val="1EE42ECF"/>
    <w:rsid w:val="2D0C6AA6"/>
    <w:rsid w:val="34A1C743"/>
    <w:rsid w:val="378D70D0"/>
    <w:rsid w:val="400C359E"/>
    <w:rsid w:val="493B8A46"/>
    <w:rsid w:val="5241BE8F"/>
    <w:rsid w:val="560117C2"/>
    <w:rsid w:val="5E7241DB"/>
    <w:rsid w:val="6554116F"/>
    <w:rsid w:val="71B42A26"/>
    <w:rsid w:val="73E85297"/>
    <w:rsid w:val="7B335DA1"/>
    <w:rsid w:val="7BFD6D8E"/>
    <w:rsid w:val="7C11E9AE"/>
    <w:rsid w:val="7C294BA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604E1"/>
  <w15:docId w15:val="{3286CF4D-F85C-4968-A2E3-53748E4559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5468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546839"/>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6839"/>
    <w:rPr>
      <w:rFonts w:ascii="Tahoma" w:hAnsi="Tahoma" w:cs="Tahoma"/>
      <w:sz w:val="16"/>
      <w:szCs w:val="16"/>
    </w:rPr>
  </w:style>
  <w:style w:type="paragraph" w:styleId="Header">
    <w:name w:val="header"/>
    <w:basedOn w:val="Normal"/>
    <w:link w:val="HeaderChar"/>
    <w:uiPriority w:val="99"/>
    <w:unhideWhenUsed/>
    <w:rsid w:val="00D75034"/>
    <w:pPr>
      <w:tabs>
        <w:tab w:val="center" w:pos="4513"/>
        <w:tab w:val="right" w:pos="9026"/>
      </w:tabs>
      <w:spacing w:after="0" w:line="240" w:lineRule="auto"/>
    </w:pPr>
  </w:style>
  <w:style w:type="character" w:styleId="HeaderChar" w:customStyle="1">
    <w:name w:val="Header Char"/>
    <w:basedOn w:val="DefaultParagraphFont"/>
    <w:link w:val="Header"/>
    <w:uiPriority w:val="99"/>
    <w:rsid w:val="00D75034"/>
  </w:style>
  <w:style w:type="paragraph" w:styleId="Footer">
    <w:name w:val="footer"/>
    <w:basedOn w:val="Normal"/>
    <w:link w:val="FooterChar"/>
    <w:uiPriority w:val="99"/>
    <w:unhideWhenUsed/>
    <w:rsid w:val="00D75034"/>
    <w:pPr>
      <w:tabs>
        <w:tab w:val="center" w:pos="4513"/>
        <w:tab w:val="right" w:pos="9026"/>
      </w:tabs>
      <w:spacing w:after="0" w:line="240" w:lineRule="auto"/>
    </w:pPr>
  </w:style>
  <w:style w:type="character" w:styleId="FooterChar" w:customStyle="1">
    <w:name w:val="Footer Char"/>
    <w:basedOn w:val="DefaultParagraphFont"/>
    <w:link w:val="Footer"/>
    <w:uiPriority w:val="99"/>
    <w:rsid w:val="00D75034"/>
  </w:style>
  <w:style w:type="paragraph" w:styleId="Default" w:customStyle="1">
    <w:name w:val="Default"/>
    <w:rsid w:val="003C426C"/>
    <w:pPr>
      <w:autoSpaceDE w:val="0"/>
      <w:autoSpaceDN w:val="0"/>
      <w:adjustRightInd w:val="0"/>
      <w:spacing w:after="0" w:line="240" w:lineRule="auto"/>
    </w:pPr>
    <w:rPr>
      <w:rFonts w:ascii="Calibri" w:hAnsi="Calibri" w:cs="Calibri"/>
      <w:color w:val="000000"/>
      <w:sz w:val="24"/>
      <w:szCs w:val="24"/>
      <w:lang w:val="en-US"/>
    </w:rPr>
  </w:style>
  <w:style w:type="character" w:styleId="fontstyle01" w:customStyle="1">
    <w:name w:val="fontstyle01"/>
    <w:basedOn w:val="DefaultParagraphFont"/>
    <w:rsid w:val="001271F8"/>
    <w:rPr>
      <w:rFonts w:hint="default" w:ascii="Calibri" w:hAnsi="Calibri" w:cs="Calibri"/>
      <w:b w:val="0"/>
      <w:bCs w:val="0"/>
      <w:i w:val="0"/>
      <w:iCs w:val="0"/>
      <w:color w:val="000000"/>
      <w:sz w:val="22"/>
      <w:szCs w:val="22"/>
    </w:rPr>
  </w:style>
  <w:style w:type="character" w:styleId="Hyperlink">
    <w:name w:val="Hyperlink"/>
    <w:basedOn w:val="DefaultParagraphFont"/>
    <w:uiPriority w:val="99"/>
    <w:unhideWhenUsed/>
    <w:rPr>
      <w:color w:val="0000FF" w:themeColor="hyperlink"/>
      <w:u w:val="single"/>
    </w:rPr>
  </w:style>
  <w:style w:type="character" w:styleId="Strong">
    <w:name w:val="Strong"/>
    <w:basedOn w:val="DefaultParagraphFont"/>
    <w:uiPriority w:val="22"/>
    <w:qFormat/>
    <w:rsid w:val="00A93FDB"/>
    <w:rPr>
      <w:b/>
      <w:bCs/>
    </w:rPr>
  </w:style>
  <w:style w:type="paragraph" w:styleId="ListParagraph">
    <w:name w:val="List Paragraph"/>
    <w:basedOn w:val="Normal"/>
    <w:uiPriority w:val="34"/>
    <w:qFormat/>
    <w:rsid w:val="00A93FDB"/>
    <w:pPr>
      <w:ind w:left="720"/>
      <w:contextualSpacing/>
    </w:pPr>
  </w:style>
  <w:style w:type="character" w:styleId="UnresolvedMention">
    <w:name w:val="Unresolved Mention"/>
    <w:basedOn w:val="DefaultParagraphFont"/>
    <w:uiPriority w:val="99"/>
    <w:semiHidden/>
    <w:unhideWhenUsed/>
    <w:rsid w:val="00121E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1736896">
      <w:bodyDiv w:val="1"/>
      <w:marLeft w:val="0"/>
      <w:marRight w:val="0"/>
      <w:marTop w:val="0"/>
      <w:marBottom w:val="0"/>
      <w:divBdr>
        <w:top w:val="none" w:sz="0" w:space="0" w:color="auto"/>
        <w:left w:val="none" w:sz="0" w:space="0" w:color="auto"/>
        <w:bottom w:val="none" w:sz="0" w:space="0" w:color="auto"/>
        <w:right w:val="none" w:sz="0" w:space="0" w:color="auto"/>
      </w:divBdr>
    </w:div>
    <w:div w:id="333730203">
      <w:bodyDiv w:val="1"/>
      <w:marLeft w:val="0"/>
      <w:marRight w:val="0"/>
      <w:marTop w:val="0"/>
      <w:marBottom w:val="0"/>
      <w:divBdr>
        <w:top w:val="none" w:sz="0" w:space="0" w:color="auto"/>
        <w:left w:val="none" w:sz="0" w:space="0" w:color="auto"/>
        <w:bottom w:val="none" w:sz="0" w:space="0" w:color="auto"/>
        <w:right w:val="none" w:sz="0" w:space="0" w:color="auto"/>
      </w:divBdr>
    </w:div>
    <w:div w:id="699279981">
      <w:bodyDiv w:val="1"/>
      <w:marLeft w:val="0"/>
      <w:marRight w:val="0"/>
      <w:marTop w:val="0"/>
      <w:marBottom w:val="0"/>
      <w:divBdr>
        <w:top w:val="none" w:sz="0" w:space="0" w:color="auto"/>
        <w:left w:val="none" w:sz="0" w:space="0" w:color="auto"/>
        <w:bottom w:val="none" w:sz="0" w:space="0" w:color="auto"/>
        <w:right w:val="none" w:sz="0" w:space="0" w:color="auto"/>
      </w:divBdr>
    </w:div>
    <w:div w:id="933243164">
      <w:bodyDiv w:val="1"/>
      <w:marLeft w:val="0"/>
      <w:marRight w:val="0"/>
      <w:marTop w:val="0"/>
      <w:marBottom w:val="0"/>
      <w:divBdr>
        <w:top w:val="none" w:sz="0" w:space="0" w:color="auto"/>
        <w:left w:val="none" w:sz="0" w:space="0" w:color="auto"/>
        <w:bottom w:val="none" w:sz="0" w:space="0" w:color="auto"/>
        <w:right w:val="none" w:sz="0" w:space="0" w:color="auto"/>
      </w:divBdr>
    </w:div>
    <w:div w:id="1638949996">
      <w:bodyDiv w:val="1"/>
      <w:marLeft w:val="0"/>
      <w:marRight w:val="0"/>
      <w:marTop w:val="0"/>
      <w:marBottom w:val="0"/>
      <w:divBdr>
        <w:top w:val="none" w:sz="0" w:space="0" w:color="auto"/>
        <w:left w:val="none" w:sz="0" w:space="0" w:color="auto"/>
        <w:bottom w:val="none" w:sz="0" w:space="0" w:color="auto"/>
        <w:right w:val="none" w:sz="0" w:space="0" w:color="auto"/>
      </w:divBdr>
    </w:div>
    <w:div w:id="2145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image" Target="media/image6.jpeg" Id="rId13" /><Relationship Type="http://schemas.openxmlformats.org/officeDocument/2006/relationships/footer" Target="footer2.xml" Id="rId18" /><Relationship Type="http://schemas.openxmlformats.org/officeDocument/2006/relationships/styles" Target="styles.xml" Id="rId3" /><Relationship Type="http://schemas.openxmlformats.org/officeDocument/2006/relationships/fontTable" Target="fontTable.xml" Id="rId21" /><Relationship Type="http://schemas.openxmlformats.org/officeDocument/2006/relationships/endnotes" Target="endnotes.xml" Id="rId7" /><Relationship Type="http://schemas.openxmlformats.org/officeDocument/2006/relationships/image" Target="media/image5.jpeg" Id="rId12" /><Relationship Type="http://schemas.openxmlformats.org/officeDocument/2006/relationships/footer" Target="footer1.xml" Id="rId17" /><Relationship Type="http://schemas.openxmlformats.org/officeDocument/2006/relationships/numbering" Target="numbering.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image" Target="media/image4.png" Id="rId11" /><Relationship Type="http://schemas.openxmlformats.org/officeDocument/2006/relationships/webSettings" Target="webSettings.xml" Id="rId5" /><Relationship Type="http://schemas.openxmlformats.org/officeDocument/2006/relationships/header" Target="header1.xml" Id="rId15" /><Relationship Type="http://schemas.openxmlformats.org/officeDocument/2006/relationships/image" Target="media/image3.jpeg" Id="rId10" /><Relationship Type="http://schemas.openxmlformats.org/officeDocument/2006/relationships/header" Target="header3.xml" Id="rId19" /><Relationship Type="http://schemas.openxmlformats.org/officeDocument/2006/relationships/settings" Target="settings.xml" Id="rId4" /><Relationship Type="http://schemas.openxmlformats.org/officeDocument/2006/relationships/image" Target="media/image2.jpeg" Id="rId9" /><Relationship Type="http://schemas.openxmlformats.org/officeDocument/2006/relationships/hyperlink" Target="https://sdgcenter.unpad.ac.id/" TargetMode="External" Id="rId14" /><Relationship Type="http://schemas.openxmlformats.org/officeDocument/2006/relationships/theme" Target="theme/theme1.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96CD7-1A69-4C40-841C-F9F1D871921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home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ismail - [2010]</dc:creator>
  <lastModifiedBy>green ui</lastModifiedBy>
  <revision>6</revision>
  <dcterms:created xsi:type="dcterms:W3CDTF">2024-06-07T01:07:00.0000000Z</dcterms:created>
  <dcterms:modified xsi:type="dcterms:W3CDTF">2025-05-16T02:47:27.4541444Z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208604</vt:lpwstr>
  </property>
  <property fmtid="{D5CDD505-2E9C-101B-9397-08002B2CF9AE}" name="NXPowerLiteSettings" pid="3">
    <vt:lpwstr>C7000400038000</vt:lpwstr>
  </property>
  <property fmtid="{D5CDD505-2E9C-101B-9397-08002B2CF9AE}" name="NXPowerLiteVersion" pid="4">
    <vt:lpwstr>S10.2.0</vt:lpwstr>
  </property>
</Properties>
</file>